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4627" w14:textId="77777777" w:rsidR="00AA45A2" w:rsidRDefault="00AA45A2" w:rsidP="00031DB2">
      <w:pPr>
        <w:pStyle w:val="Rubrik1"/>
      </w:pPr>
    </w:p>
    <w:p w14:paraId="08C7F107" w14:textId="25F2A810" w:rsidR="00031DB2" w:rsidRDefault="00031DB2" w:rsidP="00031DB2">
      <w:pPr>
        <w:pStyle w:val="Rubrik1"/>
      </w:pPr>
      <w:r>
        <w:t>Bilaga 1 Hållbarhet</w:t>
      </w:r>
    </w:p>
    <w:p w14:paraId="61BC46B1" w14:textId="77777777" w:rsidR="003122A5" w:rsidRPr="003122A5" w:rsidRDefault="003122A5" w:rsidP="003122A5">
      <w:pPr>
        <w:rPr>
          <w:rFonts w:ascii="Times New Roman" w:hAnsi="Times New Roman"/>
          <w:sz w:val="24"/>
          <w:szCs w:val="24"/>
        </w:rPr>
      </w:pPr>
      <w:r w:rsidRPr="003122A5">
        <w:rPr>
          <w:rFonts w:ascii="Times New Roman" w:hAnsi="Times New Roman"/>
          <w:sz w:val="24"/>
          <w:szCs w:val="24"/>
        </w:rPr>
        <w:t xml:space="preserve">Vi på Adopticum är övertygade om att en produkt eller tjänst blir mer konkurrenskraftig om hänsyn även till andra aspekter än bara de tekniska. Därför arbetar vi på ett medvetet och strukturerat sätt med det som kallas </w:t>
      </w:r>
      <w:r w:rsidRPr="003122A5">
        <w:rPr>
          <w:rFonts w:ascii="Times New Roman" w:hAnsi="Times New Roman"/>
          <w:i/>
          <w:sz w:val="24"/>
          <w:szCs w:val="24"/>
        </w:rPr>
        <w:t>Hållbarhetskriterierna</w:t>
      </w:r>
      <w:r w:rsidRPr="003122A5">
        <w:rPr>
          <w:rFonts w:ascii="Times New Roman" w:hAnsi="Times New Roman"/>
          <w:sz w:val="24"/>
          <w:szCs w:val="24"/>
        </w:rPr>
        <w:t xml:space="preserve">. Dessa består av </w:t>
      </w:r>
      <w:r w:rsidRPr="003122A5">
        <w:rPr>
          <w:rFonts w:ascii="Times New Roman" w:hAnsi="Times New Roman"/>
          <w:i/>
          <w:sz w:val="24"/>
          <w:szCs w:val="24"/>
        </w:rPr>
        <w:t>jämställdhet</w:t>
      </w:r>
      <w:r w:rsidRPr="003122A5">
        <w:rPr>
          <w:rFonts w:ascii="Times New Roman" w:hAnsi="Times New Roman"/>
          <w:sz w:val="24"/>
          <w:szCs w:val="24"/>
        </w:rPr>
        <w:t xml:space="preserve">, </w:t>
      </w:r>
      <w:r w:rsidRPr="003122A5">
        <w:rPr>
          <w:rFonts w:ascii="Times New Roman" w:hAnsi="Times New Roman"/>
          <w:i/>
          <w:sz w:val="24"/>
          <w:szCs w:val="24"/>
        </w:rPr>
        <w:t>likabehandling och icke diskriminering</w:t>
      </w:r>
      <w:r w:rsidRPr="003122A5">
        <w:rPr>
          <w:rFonts w:ascii="Times New Roman" w:hAnsi="Times New Roman"/>
          <w:sz w:val="24"/>
          <w:szCs w:val="24"/>
        </w:rPr>
        <w:t xml:space="preserve"> samt </w:t>
      </w:r>
      <w:r w:rsidRPr="003122A5">
        <w:rPr>
          <w:rFonts w:ascii="Times New Roman" w:hAnsi="Times New Roman"/>
          <w:i/>
          <w:sz w:val="24"/>
          <w:szCs w:val="24"/>
        </w:rPr>
        <w:t>bättre miljö.</w:t>
      </w:r>
      <w:r w:rsidRPr="003122A5">
        <w:rPr>
          <w:rFonts w:ascii="Times New Roman" w:hAnsi="Times New Roman"/>
          <w:sz w:val="24"/>
          <w:szCs w:val="24"/>
        </w:rPr>
        <w:t xml:space="preserve"> </w:t>
      </w:r>
    </w:p>
    <w:p w14:paraId="3967E4AB" w14:textId="77777777" w:rsidR="003122A5" w:rsidRPr="003122A5" w:rsidRDefault="003122A5" w:rsidP="003122A5"/>
    <w:p w14:paraId="742843E6" w14:textId="4A79082E" w:rsidR="00DE4E9D" w:rsidRPr="00DE4E9D" w:rsidRDefault="00DE4E9D" w:rsidP="00DE4E9D">
      <w:pPr>
        <w:pStyle w:val="Rubrik2"/>
      </w:pPr>
      <w:r>
        <w:t>Jämställdhet</w:t>
      </w:r>
      <w:r w:rsidR="006F011B">
        <w:t xml:space="preserve"> och jämlikhet</w:t>
      </w:r>
    </w:p>
    <w:p w14:paraId="79765F86" w14:textId="77777777" w:rsidR="00031DB2" w:rsidRPr="00AD554D" w:rsidRDefault="00031DB2" w:rsidP="00031DB2">
      <w:pPr>
        <w:spacing w:line="262" w:lineRule="auto"/>
        <w:rPr>
          <w:rFonts w:ascii="Times New Roman" w:hAnsi="Times New Roman"/>
          <w:iCs/>
          <w:sz w:val="24"/>
          <w:szCs w:val="24"/>
        </w:rPr>
      </w:pPr>
      <w:r w:rsidRPr="00AD554D">
        <w:rPr>
          <w:rFonts w:ascii="Times New Roman" w:hAnsi="Times New Roman"/>
          <w:iCs/>
          <w:sz w:val="24"/>
          <w:szCs w:val="24"/>
        </w:rPr>
        <w:t xml:space="preserve">Förutom vår målsättning att hälften av utvecklingsresurserna ska gå till företag som ägs och drivs av kvinnor strävar vi också efter att arbeta med kvalitativa aspekter av jämställdhet i hela projektet, och där ser vi att ert engagemang är en viktig del. </w:t>
      </w:r>
    </w:p>
    <w:p w14:paraId="4D3B8A8B" w14:textId="77777777" w:rsidR="00031DB2" w:rsidRPr="00AD554D" w:rsidRDefault="00031DB2" w:rsidP="00031DB2">
      <w:pPr>
        <w:spacing w:before="160" w:line="262" w:lineRule="auto"/>
        <w:rPr>
          <w:rFonts w:ascii="Times New Roman" w:hAnsi="Times New Roman"/>
          <w:iCs/>
          <w:sz w:val="24"/>
          <w:szCs w:val="24"/>
        </w:rPr>
      </w:pPr>
      <w:r w:rsidRPr="00AD554D">
        <w:rPr>
          <w:rFonts w:ascii="Times New Roman" w:hAnsi="Times New Roman"/>
          <w:iCs/>
          <w:sz w:val="24"/>
          <w:szCs w:val="24"/>
        </w:rPr>
        <w:t>För att kunna följa upp och se om projektet gör skillnad ber vi er markera och kommentera de effekter som ni ser att er lösning kommer att bidra till:</w:t>
      </w:r>
    </w:p>
    <w:permStart w:id="1266111692" w:edGrp="everyone"/>
    <w:p w14:paraId="003EE1DF" w14:textId="27C1E771" w:rsidR="00031DB2"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434351295"/>
          <w14:checkbox>
            <w14:checked w14:val="0"/>
            <w14:checkedState w14:val="2612" w14:font="MS Gothic"/>
            <w14:uncheckedState w14:val="2610" w14:font="MS Gothic"/>
          </w14:checkbox>
        </w:sdtPr>
        <w:sdtEndPr/>
        <w:sdtContent>
          <w:r w:rsidR="00031DB2" w:rsidRPr="00AD554D">
            <w:rPr>
              <w:rFonts w:ascii="Segoe UI Symbol" w:eastAsia="MS Gothic" w:hAnsi="Segoe UI Symbol" w:cs="Segoe UI Symbol"/>
              <w:sz w:val="24"/>
              <w:szCs w:val="24"/>
            </w:rPr>
            <w:t>☐</w:t>
          </w:r>
        </w:sdtContent>
      </w:sdt>
      <w:r w:rsidR="00031DB2" w:rsidRPr="00AD554D">
        <w:rPr>
          <w:rFonts w:ascii="Times New Roman" w:hAnsi="Times New Roman"/>
          <w:sz w:val="24"/>
          <w:szCs w:val="24"/>
        </w:rPr>
        <w:t xml:space="preserve">   </w:t>
      </w:r>
      <w:permEnd w:id="1266111692"/>
      <w:r w:rsidR="00031DB2" w:rsidRPr="00AD554D">
        <w:rPr>
          <w:rFonts w:ascii="Times New Roman" w:hAnsi="Times New Roman"/>
          <w:sz w:val="24"/>
          <w:szCs w:val="24"/>
        </w:rPr>
        <w:t xml:space="preserve">Lösningen bidrar till ökad jämställdhet, lika möjlighet och icke-diskriminering på den        </w:t>
      </w:r>
    </w:p>
    <w:p w14:paraId="076BE6A8"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egna arbetsplatsen</w:t>
      </w:r>
    </w:p>
    <w:permStart w:id="715934071" w:edGrp="everyone"/>
    <w:p w14:paraId="517C68D0" w14:textId="77777777" w:rsidR="00031DB2"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291132772"/>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715934071"/>
      <w:r w:rsidR="00031DB2" w:rsidRPr="00AD554D">
        <w:rPr>
          <w:rFonts w:ascii="Times New Roman" w:hAnsi="Times New Roman"/>
          <w:sz w:val="24"/>
          <w:szCs w:val="24"/>
        </w:rPr>
        <w:t>Lösningen bidrar till ökad jämställdhet, lika möjlighet och icke-diskriminering hos</w:t>
      </w:r>
    </w:p>
    <w:p w14:paraId="2CCDDB1B"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kunder/slutanvändare</w:t>
      </w:r>
    </w:p>
    <w:permStart w:id="41490916" w:edGrp="everyone"/>
    <w:p w14:paraId="705B6669" w14:textId="77777777" w:rsidR="00031DB2"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969344709"/>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41490916"/>
      <w:r w:rsidR="00031DB2" w:rsidRPr="00AD554D">
        <w:rPr>
          <w:rFonts w:ascii="Times New Roman" w:hAnsi="Times New Roman"/>
          <w:sz w:val="24"/>
          <w:szCs w:val="24"/>
        </w:rPr>
        <w:t xml:space="preserve">Jämställdhet, lika möjlighet och icke-diskriminering beaktas i sammansättning av </w:t>
      </w:r>
    </w:p>
    <w:p w14:paraId="7D74AE8C"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projektgruppen</w:t>
      </w:r>
    </w:p>
    <w:permStart w:id="699732032" w:edGrp="everyone"/>
    <w:p w14:paraId="005919FD" w14:textId="77777777" w:rsidR="00031DB2"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421448785"/>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699732032"/>
      <w:r w:rsidR="00031DB2" w:rsidRPr="00AD554D">
        <w:rPr>
          <w:rFonts w:ascii="Times New Roman" w:hAnsi="Times New Roman"/>
          <w:sz w:val="24"/>
          <w:szCs w:val="24"/>
        </w:rPr>
        <w:t xml:space="preserve">Jämställdhet, lika möjlighet och icke-diskriminering beaktas i utformning av </w:t>
      </w:r>
    </w:p>
    <w:p w14:paraId="7546AC64"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konceptdesignen</w:t>
      </w:r>
    </w:p>
    <w:permStart w:id="2044353718" w:edGrp="everyone"/>
    <w:p w14:paraId="33505BFC" w14:textId="77777777" w:rsidR="00031DB2"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58548640"/>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2044353718"/>
      <w:r w:rsidR="00031DB2" w:rsidRPr="00AD554D">
        <w:rPr>
          <w:rFonts w:ascii="Times New Roman" w:hAnsi="Times New Roman"/>
          <w:sz w:val="24"/>
          <w:szCs w:val="24"/>
        </w:rPr>
        <w:t xml:space="preserve">Hänsyn tas till lösningen kommer att användas av både män och kvinnor med olika </w:t>
      </w:r>
    </w:p>
    <w:p w14:paraId="2CE5AABD"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bakgrund och förutsättningar</w:t>
      </w:r>
    </w:p>
    <w:permStart w:id="1743718232" w:edGrp="everyone"/>
    <w:p w14:paraId="01D3E67C"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756082139"/>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743718232"/>
      <w:r w:rsidR="00031DB2" w:rsidRPr="00AD554D">
        <w:rPr>
          <w:rFonts w:ascii="Times New Roman" w:hAnsi="Times New Roman"/>
          <w:sz w:val="24"/>
          <w:szCs w:val="24"/>
        </w:rPr>
        <w:t>Lösningen riktar sig till en kvinnodominerad bransch</w:t>
      </w:r>
    </w:p>
    <w:permStart w:id="2133086052" w:edGrp="everyone"/>
    <w:p w14:paraId="393DE403"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927868343"/>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2133086052"/>
      <w:r w:rsidR="00031DB2" w:rsidRPr="00AD554D">
        <w:rPr>
          <w:rFonts w:ascii="Times New Roman" w:hAnsi="Times New Roman"/>
          <w:sz w:val="24"/>
          <w:szCs w:val="24"/>
        </w:rPr>
        <w:t>Lösningen riktar sig till en mansdominerad bransch</w:t>
      </w:r>
    </w:p>
    <w:permStart w:id="1744914492" w:edGrp="everyone"/>
    <w:p w14:paraId="16610D14"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1807287159"/>
          <w14:checkbox>
            <w14:checked w14:val="0"/>
            <w14:checkedState w14:val="2612" w14:font="MS Gothic"/>
            <w14:uncheckedState w14:val="2610" w14:font="MS Gothic"/>
          </w14:checkbox>
        </w:sdtPr>
        <w:sdtEndPr/>
        <w:sdtContent>
          <w:r w:rsidR="00031DB2" w:rsidRPr="00AD554D">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744914492"/>
      <w:r w:rsidR="00031DB2" w:rsidRPr="00AD554D">
        <w:rPr>
          <w:rFonts w:ascii="Times New Roman" w:hAnsi="Times New Roman"/>
          <w:sz w:val="24"/>
          <w:szCs w:val="24"/>
        </w:rPr>
        <w:t>Annan positiv påverkan (beskriv nedan)</w:t>
      </w:r>
    </w:p>
    <w:p w14:paraId="243F7569" w14:textId="77777777" w:rsidR="00031DB2" w:rsidRPr="00AD554D" w:rsidRDefault="00031DB2" w:rsidP="00031DB2">
      <w:pPr>
        <w:rPr>
          <w:rFonts w:ascii="Times New Roman" w:hAnsi="Times New Roman"/>
          <w:sz w:val="24"/>
          <w:szCs w:val="24"/>
          <w:u w:val="single"/>
        </w:rPr>
      </w:pPr>
    </w:p>
    <w:p w14:paraId="3187F903" w14:textId="77777777" w:rsidR="00031DB2" w:rsidRPr="00AD554D" w:rsidRDefault="00031DB2" w:rsidP="00031DB2">
      <w:pPr>
        <w:rPr>
          <w:rFonts w:ascii="Times New Roman" w:hAnsi="Times New Roman"/>
          <w:sz w:val="24"/>
          <w:szCs w:val="24"/>
          <w:u w:val="single"/>
        </w:rPr>
      </w:pPr>
      <w:r w:rsidRPr="00AD554D">
        <w:rPr>
          <w:rFonts w:ascii="Times New Roman" w:hAnsi="Times New Roman"/>
          <w:sz w:val="24"/>
          <w:szCs w:val="24"/>
        </w:rPr>
        <w:t>Kommentera de effekter som ni ser lösningen bidrar till:</w:t>
      </w:r>
    </w:p>
    <w:p w14:paraId="4868C6F3" w14:textId="77777777" w:rsidR="00031DB2" w:rsidRPr="00AD554D" w:rsidRDefault="00031DB2" w:rsidP="00031DB2">
      <w:pPr>
        <w:rPr>
          <w:rFonts w:ascii="Times New Roman" w:hAnsi="Times New Roman"/>
          <w:iCs/>
          <w:sz w:val="24"/>
          <w:szCs w:val="24"/>
        </w:rPr>
      </w:pPr>
      <w:permStart w:id="1951087445" w:edGrp="everyone"/>
      <w:r w:rsidRPr="00AD554D">
        <w:rPr>
          <w:rFonts w:ascii="Times New Roman" w:hAnsi="Times New Roman"/>
          <w:iCs/>
          <w:sz w:val="24"/>
          <w:szCs w:val="24"/>
        </w:rPr>
        <w:t xml:space="preserve">      </w:t>
      </w:r>
    </w:p>
    <w:permEnd w:id="1951087445"/>
    <w:p w14:paraId="40AE13F6" w14:textId="54CA38E4" w:rsidR="00DE4E9D" w:rsidRDefault="00DE4E9D" w:rsidP="00DE4E9D">
      <w:pPr>
        <w:pStyle w:val="Rubrik2"/>
      </w:pPr>
      <w:r>
        <w:t>Miljö</w:t>
      </w:r>
    </w:p>
    <w:p w14:paraId="76A53077" w14:textId="6E07EA22" w:rsidR="00031DB2" w:rsidRPr="00AD554D" w:rsidRDefault="00031DB2" w:rsidP="00031DB2">
      <w:pPr>
        <w:spacing w:before="160"/>
        <w:rPr>
          <w:rFonts w:ascii="Times New Roman" w:hAnsi="Times New Roman"/>
          <w:sz w:val="24"/>
          <w:szCs w:val="24"/>
        </w:rPr>
      </w:pPr>
      <w:r w:rsidRPr="00AD554D">
        <w:rPr>
          <w:rFonts w:ascii="Times New Roman" w:hAnsi="Times New Roman"/>
          <w:sz w:val="24"/>
          <w:szCs w:val="24"/>
        </w:rPr>
        <w:t xml:space="preserve">Optisk mätteknik är ett teknikområde där lösningarna ofta är resursbesparande och många lösningar som utvecklas har potential för positiva effekter ur miljöhänsyn. Detta kan ses exempelvis genom industrins effektiviseringar och minskad kassation med hjälp av olika typer av övervakande system baserade på optisk mätteknik. </w:t>
      </w:r>
    </w:p>
    <w:p w14:paraId="3A413D6B" w14:textId="77777777" w:rsidR="00031DB2" w:rsidRPr="00AD554D" w:rsidRDefault="00031DB2" w:rsidP="00031DB2">
      <w:pPr>
        <w:rPr>
          <w:rFonts w:ascii="Times New Roman" w:hAnsi="Times New Roman"/>
          <w:sz w:val="24"/>
          <w:szCs w:val="24"/>
          <w:u w:val="single"/>
        </w:rPr>
      </w:pPr>
    </w:p>
    <w:p w14:paraId="73DDF2D5" w14:textId="77777777" w:rsidR="00031DB2" w:rsidRPr="00AD554D" w:rsidRDefault="00031DB2" w:rsidP="00031DB2">
      <w:pPr>
        <w:rPr>
          <w:rFonts w:ascii="Times New Roman" w:hAnsi="Times New Roman"/>
          <w:sz w:val="24"/>
          <w:szCs w:val="24"/>
        </w:rPr>
      </w:pPr>
      <w:r w:rsidRPr="00AD554D">
        <w:rPr>
          <w:rFonts w:ascii="Times New Roman" w:hAnsi="Times New Roman"/>
          <w:sz w:val="24"/>
          <w:szCs w:val="24"/>
        </w:rPr>
        <w:t>Markera och kommentera de miljöeffekter som ni ser att er lösning kommer att bidra till:</w:t>
      </w:r>
    </w:p>
    <w:permStart w:id="1223574507" w:edGrp="everyone"/>
    <w:p w14:paraId="24B9C1BA" w14:textId="77777777" w:rsidR="00031DB2" w:rsidRPr="00AD554D" w:rsidRDefault="00C138BD" w:rsidP="004A48D8">
      <w:pPr>
        <w:spacing w:before="160" w:line="192" w:lineRule="auto"/>
        <w:rPr>
          <w:rFonts w:ascii="Times New Roman" w:hAnsi="Times New Roman"/>
          <w:sz w:val="24"/>
          <w:szCs w:val="24"/>
        </w:rPr>
      </w:pPr>
      <w:sdt>
        <w:sdtPr>
          <w:rPr>
            <w:rFonts w:ascii="Times New Roman" w:hAnsi="Times New Roman"/>
            <w:sz w:val="24"/>
            <w:szCs w:val="24"/>
          </w:rPr>
          <w:id w:val="548809476"/>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223574507"/>
      <w:r w:rsidR="00031DB2" w:rsidRPr="00AD554D">
        <w:rPr>
          <w:rFonts w:ascii="Times New Roman" w:hAnsi="Times New Roman"/>
          <w:sz w:val="24"/>
          <w:szCs w:val="24"/>
        </w:rPr>
        <w:t xml:space="preserve">Lösningen bidrar till omställning från fossil energi/el till förnybar energi/el </w:t>
      </w:r>
    </w:p>
    <w:permStart w:id="2114792063" w:edGrp="everyone"/>
    <w:p w14:paraId="0549C93A"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2048177203"/>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2114792063"/>
      <w:r w:rsidR="00031DB2" w:rsidRPr="00AD554D">
        <w:rPr>
          <w:rFonts w:ascii="Times New Roman" w:hAnsi="Times New Roman"/>
          <w:sz w:val="24"/>
          <w:szCs w:val="24"/>
        </w:rPr>
        <w:t>Lösningen bidrar till ökad effektivitet i användning av energi/el</w:t>
      </w:r>
    </w:p>
    <w:permStart w:id="511845011" w:edGrp="everyone"/>
    <w:p w14:paraId="7AB96293"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2066213055"/>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511845011"/>
      <w:r w:rsidR="00031DB2" w:rsidRPr="00AD554D">
        <w:rPr>
          <w:rFonts w:ascii="Times New Roman" w:hAnsi="Times New Roman"/>
          <w:sz w:val="24"/>
          <w:szCs w:val="24"/>
        </w:rPr>
        <w:t>Lösningen bidrar till ökad användning av lokala råvaror och insatsvaror</w:t>
      </w:r>
    </w:p>
    <w:permStart w:id="459480042" w:edGrp="everyone"/>
    <w:p w14:paraId="35079D8F" w14:textId="77777777" w:rsidR="00031DB2" w:rsidRPr="00AD554D" w:rsidRDefault="00C138BD" w:rsidP="00031DB2">
      <w:pPr>
        <w:spacing w:before="160"/>
        <w:rPr>
          <w:rFonts w:ascii="Times New Roman" w:hAnsi="Times New Roman"/>
          <w:sz w:val="24"/>
          <w:szCs w:val="24"/>
        </w:rPr>
      </w:pPr>
      <w:sdt>
        <w:sdtPr>
          <w:rPr>
            <w:rFonts w:ascii="Times New Roman" w:hAnsi="Times New Roman"/>
            <w:sz w:val="24"/>
            <w:szCs w:val="24"/>
          </w:rPr>
          <w:id w:val="930627724"/>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459480042"/>
      <w:r w:rsidR="00031DB2" w:rsidRPr="00AD554D">
        <w:rPr>
          <w:rFonts w:ascii="Times New Roman" w:hAnsi="Times New Roman"/>
          <w:sz w:val="24"/>
          <w:szCs w:val="24"/>
        </w:rPr>
        <w:t xml:space="preserve">Lösningen bidrar till ökad effektivitet i användning av råvaror/material samt minskad </w:t>
      </w:r>
    </w:p>
    <w:p w14:paraId="0034500B"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mängd avfall som genereras</w:t>
      </w:r>
    </w:p>
    <w:permStart w:id="1162815545" w:edGrp="everyone"/>
    <w:p w14:paraId="71EF6858"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2100630047"/>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162815545"/>
      <w:r w:rsidR="00031DB2" w:rsidRPr="00AD554D">
        <w:rPr>
          <w:rFonts w:ascii="Times New Roman" w:hAnsi="Times New Roman"/>
          <w:sz w:val="24"/>
          <w:szCs w:val="24"/>
        </w:rPr>
        <w:t xml:space="preserve">Lösningen bidrar till ökad andel avfall som går till återanvändning och </w:t>
      </w:r>
    </w:p>
    <w:p w14:paraId="0882FA93"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materialåtervinning </w:t>
      </w:r>
    </w:p>
    <w:permStart w:id="1573331238" w:edGrp="everyone"/>
    <w:p w14:paraId="23D38BFB"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659696897"/>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573331238"/>
      <w:r w:rsidR="00031DB2" w:rsidRPr="00AD554D">
        <w:rPr>
          <w:rFonts w:ascii="Times New Roman" w:hAnsi="Times New Roman"/>
          <w:sz w:val="24"/>
          <w:szCs w:val="24"/>
        </w:rPr>
        <w:t>Lösningen bidrar till minskade transporter och resor</w:t>
      </w:r>
    </w:p>
    <w:permStart w:id="1329677738" w:edGrp="everyone"/>
    <w:p w14:paraId="05ADE6F7"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252483514"/>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329677738"/>
      <w:r w:rsidR="00031DB2" w:rsidRPr="00AD554D">
        <w:rPr>
          <w:rFonts w:ascii="Times New Roman" w:hAnsi="Times New Roman"/>
          <w:sz w:val="24"/>
          <w:szCs w:val="24"/>
        </w:rPr>
        <w:t xml:space="preserve">Lösningen bidrar till förbättrad arbetsmiljö och hälsa hos egen personal eller kunders    </w:t>
      </w:r>
    </w:p>
    <w:p w14:paraId="7B824FD8" w14:textId="77777777" w:rsidR="00031DB2" w:rsidRPr="00AD554D" w:rsidRDefault="00031DB2" w:rsidP="00031DB2">
      <w:pPr>
        <w:spacing w:line="192" w:lineRule="auto"/>
        <w:rPr>
          <w:rFonts w:ascii="Times New Roman" w:hAnsi="Times New Roman"/>
          <w:sz w:val="24"/>
          <w:szCs w:val="24"/>
        </w:rPr>
      </w:pPr>
      <w:r w:rsidRPr="00AD554D">
        <w:rPr>
          <w:rFonts w:ascii="Times New Roman" w:hAnsi="Times New Roman"/>
          <w:sz w:val="24"/>
          <w:szCs w:val="24"/>
        </w:rPr>
        <w:t xml:space="preserve">       </w:t>
      </w:r>
      <w:r>
        <w:rPr>
          <w:rFonts w:ascii="Times New Roman" w:hAnsi="Times New Roman"/>
          <w:sz w:val="24"/>
          <w:szCs w:val="24"/>
        </w:rPr>
        <w:t>p</w:t>
      </w:r>
      <w:r w:rsidRPr="00AD554D">
        <w:rPr>
          <w:rFonts w:ascii="Times New Roman" w:hAnsi="Times New Roman"/>
          <w:sz w:val="24"/>
          <w:szCs w:val="24"/>
        </w:rPr>
        <w:t>ersonal</w:t>
      </w:r>
    </w:p>
    <w:permStart w:id="1617057870" w:edGrp="everyone"/>
    <w:p w14:paraId="513E0190" w14:textId="77777777" w:rsidR="00031DB2" w:rsidRPr="00AD554D" w:rsidRDefault="00C138BD" w:rsidP="00031DB2">
      <w:pPr>
        <w:spacing w:before="160" w:line="192" w:lineRule="auto"/>
        <w:rPr>
          <w:rFonts w:ascii="Times New Roman" w:hAnsi="Times New Roman"/>
          <w:sz w:val="24"/>
          <w:szCs w:val="24"/>
        </w:rPr>
      </w:pPr>
      <w:sdt>
        <w:sdtPr>
          <w:rPr>
            <w:rFonts w:ascii="Times New Roman" w:hAnsi="Times New Roman"/>
            <w:sz w:val="24"/>
            <w:szCs w:val="24"/>
          </w:rPr>
          <w:id w:val="-333837062"/>
          <w14:checkbox>
            <w14:checked w14:val="0"/>
            <w14:checkedState w14:val="2612" w14:font="MS Gothic"/>
            <w14:uncheckedState w14:val="2610" w14:font="MS Gothic"/>
          </w14:checkbox>
        </w:sdtPr>
        <w:sdtEndPr/>
        <w:sdtContent>
          <w:r w:rsidR="00031DB2" w:rsidRPr="007929E3">
            <w:rPr>
              <w:rFonts w:ascii="Segoe UI Symbol" w:hAnsi="Segoe UI Symbol" w:cs="Segoe UI Symbol"/>
              <w:sz w:val="24"/>
              <w:szCs w:val="24"/>
            </w:rPr>
            <w:t>☐</w:t>
          </w:r>
        </w:sdtContent>
      </w:sdt>
      <w:r w:rsidR="00031DB2" w:rsidRPr="00AD554D">
        <w:rPr>
          <w:rFonts w:ascii="Times New Roman" w:hAnsi="Times New Roman"/>
          <w:sz w:val="24"/>
          <w:szCs w:val="24"/>
        </w:rPr>
        <w:t xml:space="preserve">   </w:t>
      </w:r>
      <w:permEnd w:id="1617057870"/>
      <w:r w:rsidR="00031DB2" w:rsidRPr="00AD554D">
        <w:rPr>
          <w:rFonts w:ascii="Times New Roman" w:hAnsi="Times New Roman"/>
          <w:sz w:val="24"/>
          <w:szCs w:val="24"/>
        </w:rPr>
        <w:t>Annan positiv miljöpåverkan (beskriv nedan)</w:t>
      </w:r>
    </w:p>
    <w:p w14:paraId="52CEC0F6" w14:textId="77777777" w:rsidR="00031DB2" w:rsidRDefault="00031DB2" w:rsidP="00031DB2"/>
    <w:p w14:paraId="60CD7A6D" w14:textId="77777777" w:rsidR="00031DB2" w:rsidRPr="00AD554D" w:rsidRDefault="00031DB2" w:rsidP="00031DB2">
      <w:pPr>
        <w:rPr>
          <w:rFonts w:ascii="Times New Roman" w:hAnsi="Times New Roman"/>
          <w:sz w:val="24"/>
          <w:szCs w:val="24"/>
          <w:u w:val="single"/>
        </w:rPr>
      </w:pPr>
      <w:r w:rsidRPr="00AD554D">
        <w:rPr>
          <w:rFonts w:ascii="Times New Roman" w:hAnsi="Times New Roman"/>
          <w:sz w:val="24"/>
          <w:szCs w:val="24"/>
        </w:rPr>
        <w:t>Kommentera de effekter som ni ser lösningen bidrar till:</w:t>
      </w:r>
    </w:p>
    <w:p w14:paraId="45DE985D" w14:textId="33EFB375" w:rsidR="00031DB2" w:rsidRPr="00AD554D" w:rsidRDefault="00031DB2" w:rsidP="00031DB2">
      <w:pPr>
        <w:rPr>
          <w:rFonts w:ascii="Times New Roman" w:hAnsi="Times New Roman"/>
          <w:iCs/>
          <w:sz w:val="24"/>
          <w:szCs w:val="24"/>
        </w:rPr>
      </w:pPr>
      <w:permStart w:id="1658730455" w:edGrp="everyone"/>
      <w:r w:rsidRPr="00AD554D">
        <w:rPr>
          <w:rFonts w:ascii="Times New Roman" w:hAnsi="Times New Roman"/>
          <w:iCs/>
          <w:sz w:val="24"/>
          <w:szCs w:val="24"/>
        </w:rPr>
        <w:t xml:space="preserve">      </w:t>
      </w:r>
    </w:p>
    <w:permEnd w:id="1658730455"/>
    <w:p w14:paraId="20364A6D" w14:textId="65E4CCB1" w:rsidR="00534443" w:rsidRDefault="00534443"/>
    <w:sectPr w:rsidR="005344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C996" w14:textId="77777777" w:rsidR="004F712E" w:rsidRDefault="004F712E" w:rsidP="004F712E">
      <w:r>
        <w:separator/>
      </w:r>
    </w:p>
  </w:endnote>
  <w:endnote w:type="continuationSeparator" w:id="0">
    <w:p w14:paraId="3EAE12D0" w14:textId="77777777" w:rsidR="004F712E" w:rsidRDefault="004F712E" w:rsidP="004F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7783" w14:textId="77777777" w:rsidR="004F712E" w:rsidRDefault="004F712E" w:rsidP="004F712E">
      <w:r>
        <w:separator/>
      </w:r>
    </w:p>
  </w:footnote>
  <w:footnote w:type="continuationSeparator" w:id="0">
    <w:p w14:paraId="7B6508C8" w14:textId="77777777" w:rsidR="004F712E" w:rsidRDefault="004F712E" w:rsidP="004F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5A1C" w14:textId="1668B320" w:rsidR="001167AD" w:rsidRDefault="001167AD">
    <w:pPr>
      <w:pStyle w:val="Sidhuvud"/>
    </w:pPr>
    <w:r w:rsidRPr="00F35CE6">
      <w:rPr>
        <w:noProof/>
      </w:rPr>
      <w:drawing>
        <wp:anchor distT="0" distB="0" distL="114300" distR="114300" simplePos="0" relativeHeight="251660288" behindDoc="0" locked="0" layoutInCell="1" allowOverlap="1" wp14:anchorId="0EEB8EE9" wp14:editId="278A26A7">
          <wp:simplePos x="0" y="0"/>
          <wp:positionH relativeFrom="margin">
            <wp:posOffset>5221605</wp:posOffset>
          </wp:positionH>
          <wp:positionV relativeFrom="paragraph">
            <wp:posOffset>57785</wp:posOffset>
          </wp:positionV>
          <wp:extent cx="534035" cy="457835"/>
          <wp:effectExtent l="0" t="0" r="0" b="0"/>
          <wp:wrapNone/>
          <wp:docPr id="10" name="Picture 2" descr="En bild som visar flagga, symbol, Teckensnitt, logotyp&#10;&#10;Automatiskt genererad beskrivning">
            <a:extLst xmlns:a="http://schemas.openxmlformats.org/drawingml/2006/main">
              <a:ext uri="{FF2B5EF4-FFF2-40B4-BE49-F238E27FC236}">
                <a16:creationId xmlns:a16="http://schemas.microsoft.com/office/drawing/2014/main" id="{9CAAEFB7-5D6E-8980-4F41-B9E4FCA22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n bild som visar flagga, symbol, Teckensnitt, logotyp&#10;&#10;Automatiskt genererad beskrivning">
                    <a:extLst>
                      <a:ext uri="{FF2B5EF4-FFF2-40B4-BE49-F238E27FC236}">
                        <a16:creationId xmlns:a16="http://schemas.microsoft.com/office/drawing/2014/main" id="{9CAAEFB7-5D6E-8980-4F41-B9E4FCA2295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pic:spPr>
              </pic:pic>
            </a:graphicData>
          </a:graphic>
        </wp:anchor>
      </w:drawing>
    </w:r>
    <w:r w:rsidRPr="00AD5D70">
      <w:rPr>
        <w:noProof/>
      </w:rPr>
      <w:drawing>
        <wp:anchor distT="0" distB="0" distL="114300" distR="114300" simplePos="0" relativeHeight="251659264" behindDoc="0" locked="0" layoutInCell="1" allowOverlap="1" wp14:anchorId="18811918" wp14:editId="4CB249DF">
          <wp:simplePos x="0" y="0"/>
          <wp:positionH relativeFrom="column">
            <wp:posOffset>3886200</wp:posOffset>
          </wp:positionH>
          <wp:positionV relativeFrom="paragraph">
            <wp:posOffset>18415</wp:posOffset>
          </wp:positionV>
          <wp:extent cx="1282383" cy="382512"/>
          <wp:effectExtent l="0" t="0" r="0" b="0"/>
          <wp:wrapNone/>
          <wp:docPr id="7" name="Bildobjekt 6" descr="En bild som visar Teckensnitt, logotyp, Grafik, Electric blue&#10;&#10;Automatiskt genererad beskrivning">
            <a:extLst xmlns:a="http://schemas.openxmlformats.org/drawingml/2006/main">
              <a:ext uri="{FF2B5EF4-FFF2-40B4-BE49-F238E27FC236}">
                <a16:creationId xmlns:a16="http://schemas.microsoft.com/office/drawing/2014/main" id="{E7839666-B88B-21C0-5956-F1E6D32F5C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En bild som visar Teckensnitt, logotyp, Grafik, Electric blue&#10;&#10;Automatiskt genererad beskrivning">
                    <a:extLst>
                      <a:ext uri="{FF2B5EF4-FFF2-40B4-BE49-F238E27FC236}">
                        <a16:creationId xmlns:a16="http://schemas.microsoft.com/office/drawing/2014/main" id="{E7839666-B88B-21C0-5956-F1E6D32F5CB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383" cy="38251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N4ZLhjuNYZA8nogo8d66uRpllUI1aYUe+isOo/fTpRvOhuIXEf7n+2pvzZPu/qViOAjpRbzekBpNDJwZSieiA==" w:salt="Pqr28c9kOghsH1/q4v/MQ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B2"/>
    <w:rsid w:val="00031DB2"/>
    <w:rsid w:val="001167AD"/>
    <w:rsid w:val="003122A5"/>
    <w:rsid w:val="003C1AC2"/>
    <w:rsid w:val="004A48D8"/>
    <w:rsid w:val="004F58FB"/>
    <w:rsid w:val="004F712E"/>
    <w:rsid w:val="00534443"/>
    <w:rsid w:val="00540C58"/>
    <w:rsid w:val="006F011B"/>
    <w:rsid w:val="00783077"/>
    <w:rsid w:val="008642C9"/>
    <w:rsid w:val="00884E78"/>
    <w:rsid w:val="008D3F3E"/>
    <w:rsid w:val="00A117F3"/>
    <w:rsid w:val="00A22556"/>
    <w:rsid w:val="00AA45A2"/>
    <w:rsid w:val="00AD2F3A"/>
    <w:rsid w:val="00AD5D70"/>
    <w:rsid w:val="00C138BD"/>
    <w:rsid w:val="00C844A4"/>
    <w:rsid w:val="00D0077F"/>
    <w:rsid w:val="00D5650D"/>
    <w:rsid w:val="00DE4E9D"/>
    <w:rsid w:val="00F35CE6"/>
    <w:rsid w:val="00FA3AB5"/>
    <w:rsid w:val="00FD4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6C46"/>
  <w15:chartTrackingRefBased/>
  <w15:docId w15:val="{C01FA3A7-D1A9-4A2F-8738-EEF93DFC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B2"/>
    <w:pPr>
      <w:spacing w:after="0" w:line="240" w:lineRule="auto"/>
    </w:pPr>
    <w:rPr>
      <w:rFonts w:ascii="Georgia" w:eastAsia="Times New Roman" w:hAnsi="Georgia" w:cs="Times New Roman"/>
      <w:kern w:val="0"/>
      <w:sz w:val="20"/>
      <w:szCs w:val="20"/>
      <w:lang w:eastAsia="sv-SE"/>
      <w14:ligatures w14:val="none"/>
    </w:rPr>
  </w:style>
  <w:style w:type="paragraph" w:styleId="Rubrik1">
    <w:name w:val="heading 1"/>
    <w:basedOn w:val="Normal"/>
    <w:next w:val="Normal"/>
    <w:link w:val="Rubrik1Char"/>
    <w:uiPriority w:val="9"/>
    <w:qFormat/>
    <w:rsid w:val="00031D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E4E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1DB2"/>
    <w:rPr>
      <w:rFonts w:asciiTheme="majorHAnsi" w:eastAsiaTheme="majorEastAsia" w:hAnsiTheme="majorHAnsi" w:cstheme="majorBidi"/>
      <w:color w:val="2F5496" w:themeColor="accent1" w:themeShade="BF"/>
      <w:kern w:val="0"/>
      <w:sz w:val="32"/>
      <w:szCs w:val="32"/>
      <w:lang w:eastAsia="sv-SE"/>
      <w14:ligatures w14:val="none"/>
    </w:rPr>
  </w:style>
  <w:style w:type="character" w:customStyle="1" w:styleId="Rubrik2Char">
    <w:name w:val="Rubrik 2 Char"/>
    <w:basedOn w:val="Standardstycketeckensnitt"/>
    <w:link w:val="Rubrik2"/>
    <w:uiPriority w:val="9"/>
    <w:rsid w:val="00DE4E9D"/>
    <w:rPr>
      <w:rFonts w:asciiTheme="majorHAnsi" w:eastAsiaTheme="majorEastAsia" w:hAnsiTheme="majorHAnsi" w:cstheme="majorBidi"/>
      <w:color w:val="2F5496" w:themeColor="accent1" w:themeShade="BF"/>
      <w:kern w:val="0"/>
      <w:sz w:val="26"/>
      <w:szCs w:val="26"/>
      <w:lang w:eastAsia="sv-SE"/>
      <w14:ligatures w14:val="none"/>
    </w:rPr>
  </w:style>
  <w:style w:type="paragraph" w:styleId="Sidhuvud">
    <w:name w:val="header"/>
    <w:basedOn w:val="Normal"/>
    <w:link w:val="SidhuvudChar"/>
    <w:uiPriority w:val="99"/>
    <w:unhideWhenUsed/>
    <w:rsid w:val="004F712E"/>
    <w:pPr>
      <w:tabs>
        <w:tab w:val="center" w:pos="4536"/>
        <w:tab w:val="right" w:pos="9072"/>
      </w:tabs>
    </w:pPr>
  </w:style>
  <w:style w:type="character" w:customStyle="1" w:styleId="SidhuvudChar">
    <w:name w:val="Sidhuvud Char"/>
    <w:basedOn w:val="Standardstycketeckensnitt"/>
    <w:link w:val="Sidhuvud"/>
    <w:uiPriority w:val="99"/>
    <w:rsid w:val="004F712E"/>
    <w:rPr>
      <w:rFonts w:ascii="Georgia" w:eastAsia="Times New Roman" w:hAnsi="Georgia" w:cs="Times New Roman"/>
      <w:kern w:val="0"/>
      <w:sz w:val="20"/>
      <w:szCs w:val="20"/>
      <w:lang w:eastAsia="sv-SE"/>
      <w14:ligatures w14:val="none"/>
    </w:rPr>
  </w:style>
  <w:style w:type="paragraph" w:styleId="Sidfot">
    <w:name w:val="footer"/>
    <w:basedOn w:val="Normal"/>
    <w:link w:val="SidfotChar"/>
    <w:uiPriority w:val="99"/>
    <w:unhideWhenUsed/>
    <w:rsid w:val="004F712E"/>
    <w:pPr>
      <w:tabs>
        <w:tab w:val="center" w:pos="4536"/>
        <w:tab w:val="right" w:pos="9072"/>
      </w:tabs>
    </w:pPr>
  </w:style>
  <w:style w:type="character" w:customStyle="1" w:styleId="SidfotChar">
    <w:name w:val="Sidfot Char"/>
    <w:basedOn w:val="Standardstycketeckensnitt"/>
    <w:link w:val="Sidfot"/>
    <w:uiPriority w:val="99"/>
    <w:rsid w:val="004F712E"/>
    <w:rPr>
      <w:rFonts w:ascii="Georgia" w:eastAsia="Times New Roman" w:hAnsi="Georgia" w:cs="Times New Roman"/>
      <w:kern w:val="0"/>
      <w:sz w:val="20"/>
      <w:szCs w:val="2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bff073-7544-40de-b774-f9cb7850d942" xsi:nil="true"/>
    <lcf76f155ced4ddcb4097134ff3c332f xmlns="5244fb55-7129-4293-a2a4-5551ff163edf">
      <Terms xmlns="http://schemas.microsoft.com/office/infopath/2007/PartnerControls"/>
    </lcf76f155ced4ddcb4097134ff3c332f>
    <Datum xmlns="5244fb55-7129-4293-a2a4-5551ff163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72A6697F0FEA419181139E678F0F6F" ma:contentTypeVersion="17" ma:contentTypeDescription="Create a new document." ma:contentTypeScope="" ma:versionID="f4cfbed1f9e6820e4341620381f78721">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0023a276c2ef25497e45d1b311d50d59"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29b0cb-295c-415f-a558-2265b44a9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985d49-747c-4ff0-88be-7a79199be1da}" ma:internalName="TaxCatchAll" ma:showField="CatchAllData" ma:web="90bff073-7544-40de-b774-f9cb7850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00A18-ADE4-4F6A-A0F6-B5DDAD95637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5244fb55-7129-4293-a2a4-5551ff163edf"/>
    <ds:schemaRef ds:uri="90bff073-7544-40de-b774-f9cb7850d94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B16B9EB-4702-4C1F-96A0-D0FB72F4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D8784-7581-49CC-A1B5-72D1DA152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2342</Characters>
  <Application>Microsoft Office Word</Application>
  <DocSecurity>8</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Strand</dc:creator>
  <cp:keywords/>
  <dc:description/>
  <cp:lastModifiedBy>Maria Strand</cp:lastModifiedBy>
  <cp:revision>2</cp:revision>
  <dcterms:created xsi:type="dcterms:W3CDTF">2023-09-11T07:06:00Z</dcterms:created>
  <dcterms:modified xsi:type="dcterms:W3CDTF">2023-09-11T07:06:00Z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MediaServiceImageTags">
    <vt:lpwstr/>
  </property>
</Properties>
</file>